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E8B5" w14:textId="77777777" w:rsidR="00116A84" w:rsidRPr="00116A84" w:rsidRDefault="00116A84" w:rsidP="00116A84">
      <w:pPr>
        <w:rPr>
          <w:rFonts w:ascii="Century" w:eastAsia="ＭＳ 明朝" w:hAnsi="Century" w:cs="Times New Roman"/>
          <w:szCs w:val="24"/>
        </w:rPr>
      </w:pPr>
      <w:r w:rsidRPr="00116A84">
        <w:rPr>
          <w:rFonts w:ascii="Century" w:eastAsia="ＭＳ 明朝" w:hAnsi="Century" w:cs="Times New Roman" w:hint="eastAsia"/>
          <w:szCs w:val="24"/>
        </w:rPr>
        <w:t>様式４－１</w:t>
      </w:r>
    </w:p>
    <w:p w14:paraId="62AA2A4A"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35253E1D"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70CCA138" w14:textId="77777777" w:rsidR="00116A84" w:rsidRDefault="00116A84">
      <w:pPr>
        <w:autoSpaceDE w:val="0"/>
        <w:autoSpaceDN w:val="0"/>
        <w:adjustRightInd w:val="0"/>
        <w:jc w:val="center"/>
        <w:rPr>
          <w:rFonts w:ascii="ＭＳ ゴシック" w:eastAsia="ＭＳ ゴシック" w:cs="ＭＳ ゴシック"/>
          <w:kern w:val="0"/>
          <w:sz w:val="28"/>
          <w:szCs w:val="28"/>
        </w:rPr>
      </w:pPr>
    </w:p>
    <w:p w14:paraId="7551D481" w14:textId="77777777" w:rsidR="006D1AF7" w:rsidRDefault="00CD798C">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経常建設共同企業体協定書（甲）</w:t>
      </w:r>
    </w:p>
    <w:p w14:paraId="5F52601B" w14:textId="77777777" w:rsidR="006D1AF7" w:rsidRDefault="006D1AF7">
      <w:pPr>
        <w:autoSpaceDE w:val="0"/>
        <w:autoSpaceDN w:val="0"/>
        <w:adjustRightInd w:val="0"/>
        <w:jc w:val="center"/>
        <w:rPr>
          <w:rFonts w:ascii="ＭＳ ゴシック" w:eastAsia="ＭＳ ゴシック" w:cs="ＭＳ ゴシック"/>
          <w:kern w:val="0"/>
          <w:sz w:val="28"/>
          <w:szCs w:val="28"/>
        </w:rPr>
      </w:pPr>
    </w:p>
    <w:p w14:paraId="763DE6C3" w14:textId="77777777" w:rsidR="006D1AF7" w:rsidRDefault="00CD798C">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3FCAC9D1"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1AD1DE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（目的）</w:t>
      </w:r>
    </w:p>
    <w:p w14:paraId="4960417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第１条　当共同企業体は、阪神高速道路株式会社（以下「阪神会社」という。）の建設事業を共同連帯して営むことを目的とする。</w:t>
      </w:r>
    </w:p>
    <w:p w14:paraId="0CBC4E5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（名称）</w:t>
      </w:r>
    </w:p>
    <w:p w14:paraId="2F155C5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第２条　当共同企業体は、○○・△△経常建設共同企業体（以下「当企業体」という。）と称する。</w:t>
      </w:r>
    </w:p>
    <w:p w14:paraId="6183F9BA"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（事務所の所在地）</w:t>
      </w:r>
    </w:p>
    <w:p w14:paraId="1F102E0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第３条　当企業体は、事務所を　　市　　区　　町　　番地に置く。</w:t>
      </w:r>
    </w:p>
    <w:p w14:paraId="4AC2E476"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（成立の時期及び解散の時期）</w:t>
      </w:r>
    </w:p>
    <w:p w14:paraId="31C370DD"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第４条　当企業体は、　　　年　　月　　日に成立し、その存続期間は、　　　年　　月　　日までとする。ただし、存続期間が経過しても当企業体に係る建設工事の請負契約の履行後３ヵ月を経過するまでの間は、解散することができない。</w:t>
      </w:r>
    </w:p>
    <w:p w14:paraId="31CD9AA3"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前項の存続期間は、構成員全員の同意を得て、これを延長することができる。</w:t>
      </w:r>
    </w:p>
    <w:p w14:paraId="37B23C94"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（構成員の名称）</w:t>
      </w:r>
    </w:p>
    <w:p w14:paraId="4BCAB9AE"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第５条　当企業体の構成員は、次のとおりとする。</w:t>
      </w:r>
    </w:p>
    <w:p w14:paraId="3B421FB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72C8026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7E110F7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（代表者の名称）</w:t>
      </w:r>
    </w:p>
    <w:p w14:paraId="6F8B57B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第６条　当企業体は、○○建設株式会社を代表者とする。</w:t>
      </w:r>
    </w:p>
    <w:p w14:paraId="4FB101B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（代表者の権限）</w:t>
      </w:r>
    </w:p>
    <w:p w14:paraId="549AA0A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第７条　当企業体の代表者は、建設工事の施工に関し、当企業体を代表してその権限を行うことを名義上明らかにした上で、阪神会社及び監督官庁等と折衝する権限並びに入札見積、請負代金（前払金及び部分払金を含む。）の請求、受領及び当企業体に属する財産を管理する権限を有するものとする。</w:t>
      </w:r>
    </w:p>
    <w:p w14:paraId="4B1290E5"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（構成員の出資の割合等）</w:t>
      </w:r>
    </w:p>
    <w:p w14:paraId="224D73B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第８条　当企業体の構成員の出資の割合は、別に定めるところによるものとする。</w:t>
      </w:r>
    </w:p>
    <w:p w14:paraId="105C004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金銭以外のものによる出資については、時価を参しゃくの上、構成員が協議して評価するものとする。</w:t>
      </w:r>
    </w:p>
    <w:p w14:paraId="348284DF"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（運営委員会）</w:t>
      </w:r>
    </w:p>
    <w:p w14:paraId="0E302EE3"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9838611"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（構成員の責任）</w:t>
      </w:r>
    </w:p>
    <w:p w14:paraId="75BB1E94"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第10条　各構成員は、建設工事の請負契約の履行及び下請契約その他の建設工事の実施に伴い当企業体が負担する債務の履行に関し、連帯して責任を負うものとする。</w:t>
      </w:r>
    </w:p>
    <w:p w14:paraId="2690FCE4"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（取引金融機関）</w:t>
      </w:r>
    </w:p>
    <w:p w14:paraId="23428AAD"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第11条　当企業体の取引金融機関は、○○銀行　　　　　とし、共同企業体の名称を冠した代表者の名義の別口預金口座によって取引するものとする。</w:t>
      </w:r>
    </w:p>
    <w:p w14:paraId="4ACECC23"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（決算）</w:t>
      </w:r>
    </w:p>
    <w:p w14:paraId="7A7A4AE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第12条　当企業体は、工事しゅん工の都度当該工事について決算するものとする。</w:t>
      </w:r>
    </w:p>
    <w:p w14:paraId="409796B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（利益金の配当の割合）</w:t>
      </w:r>
    </w:p>
    <w:p w14:paraId="127DE9C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第13条　決算の結果利益を生じた場合には、第８条に基づく協定書に規定する出資の割合により構成員に利益金を配当するものとする。</w:t>
      </w:r>
    </w:p>
    <w:p w14:paraId="037E8ECD"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（欠損金の負担の割合）</w:t>
      </w:r>
    </w:p>
    <w:p w14:paraId="29390C9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第14条　決算の結果欠損金を生じた場合には、第８条に基づく協定書に規定する出資の割合により構成員が欠損金を負担するものとする。</w:t>
      </w:r>
    </w:p>
    <w:p w14:paraId="0CA4C697"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（権利義務の譲渡の制限）</w:t>
      </w:r>
    </w:p>
    <w:p w14:paraId="2863382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第15条　本協定書に基づく権利義務は、他人に譲渡することができない。</w:t>
      </w:r>
    </w:p>
    <w:p w14:paraId="016D9A25" w14:textId="77777777" w:rsidR="00116A84" w:rsidRDefault="00116A84">
      <w:pPr>
        <w:autoSpaceDE w:val="0"/>
        <w:autoSpaceDN w:val="0"/>
        <w:adjustRightInd w:val="0"/>
        <w:ind w:left="200" w:hanging="200"/>
        <w:jc w:val="left"/>
        <w:rPr>
          <w:rFonts w:ascii="ＭＳ 明朝" w:eastAsia="ＭＳ 明朝" w:cs="ＭＳ 明朝"/>
          <w:kern w:val="0"/>
          <w:sz w:val="20"/>
          <w:szCs w:val="20"/>
        </w:rPr>
      </w:pPr>
    </w:p>
    <w:p w14:paraId="64BF217B" w14:textId="77777777" w:rsidR="00147E38" w:rsidRDefault="00147E38">
      <w:pPr>
        <w:autoSpaceDE w:val="0"/>
        <w:autoSpaceDN w:val="0"/>
        <w:adjustRightInd w:val="0"/>
        <w:ind w:left="200" w:hanging="200"/>
        <w:jc w:val="left"/>
        <w:rPr>
          <w:rFonts w:ascii="ＭＳ 明朝" w:eastAsia="ＭＳ 明朝" w:cs="ＭＳ 明朝"/>
          <w:kern w:val="0"/>
          <w:sz w:val="20"/>
          <w:szCs w:val="20"/>
        </w:rPr>
      </w:pPr>
    </w:p>
    <w:p w14:paraId="137453B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（工事途中における構成員の脱退に対する措置）</w:t>
      </w:r>
    </w:p>
    <w:p w14:paraId="70BB4A5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　構成員は、阪神会社及び構成員全員の承認がなければ、当企業体が建設工事を完成させる日までは当企業体を脱退することができない。</w:t>
      </w:r>
    </w:p>
    <w:p w14:paraId="5C210AA2"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構成員のうち工事途中において前項の規定により脱退した者がある場合においては、残存構成員が共同連帯して建設工事を完成させるものとする。</w:t>
      </w:r>
    </w:p>
    <w:p w14:paraId="7AA1C6E2"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出資の割合に加えた割合とする。</w:t>
      </w:r>
    </w:p>
    <w:p w14:paraId="2B57CAB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20940D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５　決算の結果利益を生じた場合において、脱退構成員には利益金の配当は行わない。</w:t>
      </w:r>
    </w:p>
    <w:p w14:paraId="180A9C28"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（構成員の除名）</w:t>
      </w:r>
    </w:p>
    <w:p w14:paraId="6A1568A5"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第16条の２　当企業体は、構成員のうちいずれかが、工事途中において重要な義務の不履行その他の除名し得る正当な事由を生じた場合においては、他の構成員全員及び阪神会社の承認により当該構成員を除名することができるものとする。</w:t>
      </w:r>
    </w:p>
    <w:p w14:paraId="525C7209"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２　前項の場合において、除名した構成員に対して理由を付してその旨を通知しなければならない。</w:t>
      </w:r>
    </w:p>
    <w:p w14:paraId="3F8F92EB"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３　第１項の規定により構成員が除名された場合においては、前条第２項から第５項までを準用するものとする。</w:t>
      </w:r>
    </w:p>
    <w:p w14:paraId="02041E70"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（工事途中における構成員の破産又は解散に対する処置）</w:t>
      </w:r>
    </w:p>
    <w:p w14:paraId="731052B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　構成員のうちいずれかが工事途中において破産又は解散した場合においては、第16条第２項から第５項までを準用するものとする。</w:t>
      </w:r>
    </w:p>
    <w:p w14:paraId="5442919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（代表者の変更）</w:t>
      </w:r>
    </w:p>
    <w:p w14:paraId="18D78374"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第17条の２　代表者が脱退し若しくは除名された場合又は代表者としての責務を果たせなくなった場合においては、従前の代表者に代えて、他の構成員全員及び阪神会社の承認により残存構成員のうちいずれかを代表者とすることができるものとする。</w:t>
      </w:r>
    </w:p>
    <w:p w14:paraId="1EDAC4D2"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（解散後の</w:t>
      </w:r>
      <w:r w:rsidR="00F23695">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責任）</w:t>
      </w:r>
    </w:p>
    <w:p w14:paraId="49BD714C"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第18条　当企業体が解散した後においても、当該工事につき</w:t>
      </w:r>
      <w:r w:rsidR="00F23695" w:rsidRPr="00E10A93">
        <w:rPr>
          <w:rFonts w:ascii="ＭＳ 明朝" w:eastAsia="ＭＳ 明朝" w:cs="ＭＳ 明朝" w:hint="eastAsia"/>
          <w:kern w:val="0"/>
          <w:sz w:val="20"/>
          <w:szCs w:val="20"/>
        </w:rPr>
        <w:t>種類又は品質に関して契約の内容に適合しないもの</w:t>
      </w:r>
      <w:r w:rsidR="00F23695">
        <w:rPr>
          <w:rFonts w:ascii="ＭＳ 明朝" w:eastAsia="ＭＳ 明朝" w:cs="ＭＳ 明朝" w:hint="eastAsia"/>
          <w:kern w:val="0"/>
          <w:sz w:val="20"/>
          <w:szCs w:val="20"/>
        </w:rPr>
        <w:t>（契約不適合）</w:t>
      </w:r>
      <w:r>
        <w:rPr>
          <w:rFonts w:ascii="ＭＳ 明朝" w:eastAsia="ＭＳ 明朝" w:cs="ＭＳ 明朝" w:hint="eastAsia"/>
          <w:kern w:val="0"/>
          <w:sz w:val="20"/>
          <w:szCs w:val="20"/>
        </w:rPr>
        <w:t>があったときは、各構成員は共同連帯してその責に任ずるものとする。</w:t>
      </w:r>
    </w:p>
    <w:p w14:paraId="03B0559E" w14:textId="77777777" w:rsidR="006D1AF7" w:rsidRDefault="00CD798C">
      <w:pPr>
        <w:autoSpaceDE w:val="0"/>
        <w:autoSpaceDN w:val="0"/>
        <w:adjustRightInd w:val="0"/>
        <w:ind w:left="200"/>
        <w:jc w:val="left"/>
        <w:rPr>
          <w:rFonts w:ascii="ＭＳ 明朝" w:eastAsia="ＭＳ 明朝" w:cs="ＭＳ 明朝"/>
          <w:kern w:val="0"/>
          <w:sz w:val="20"/>
          <w:szCs w:val="20"/>
        </w:rPr>
      </w:pPr>
      <w:r>
        <w:rPr>
          <w:rFonts w:ascii="ＭＳ 明朝" w:eastAsia="ＭＳ 明朝" w:cs="ＭＳ 明朝" w:hint="eastAsia"/>
          <w:kern w:val="0"/>
          <w:sz w:val="20"/>
          <w:szCs w:val="20"/>
        </w:rPr>
        <w:t>（協定書に定めのない事項）</w:t>
      </w:r>
    </w:p>
    <w:p w14:paraId="1ED13C2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第19条　この協定書に定めのない事項については、運営委員会において定めるものとする。</w:t>
      </w:r>
    </w:p>
    <w:p w14:paraId="5BFE89E0"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4EFC360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外○社は、上記のとおり○○・△△経常建設共同企業体協定を締結したので、その証拠としてこの協定書○通を作成し、各通に構成員が記名押印し、１通は阪神会社に提出し、他は各自所持するものとする。</w:t>
      </w:r>
    </w:p>
    <w:p w14:paraId="3CB2B591"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2EEC4688"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年　　月　　日</w:t>
      </w:r>
    </w:p>
    <w:p w14:paraId="395A947E"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62FF6B61"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7BC75E9F"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2A85F9AA"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p w14:paraId="70C7CAFE" w14:textId="77777777" w:rsidR="006D1AF7" w:rsidRDefault="00CD798C">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w:t>
      </w:r>
    </w:p>
    <w:p w14:paraId="3BC3631E"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県　　市　　町　　番地</w:t>
      </w:r>
    </w:p>
    <w:p w14:paraId="51BE3EA7" w14:textId="77777777" w:rsidR="006D1AF7"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△△建設株式会社</w:t>
      </w:r>
    </w:p>
    <w:p w14:paraId="0A7674D2" w14:textId="77777777" w:rsidR="00CD798C" w:rsidRDefault="00CD798C">
      <w:pPr>
        <w:autoSpaceDE w:val="0"/>
        <w:autoSpaceDN w:val="0"/>
        <w:adjustRightInd w:val="0"/>
        <w:ind w:left="200" w:hanging="20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　　　　　　　　　　代表取締役　　　　　　　　　　　　　　　　　　印</w:t>
      </w:r>
    </w:p>
    <w:sectPr w:rsidR="00CD798C">
      <w:footerReference w:type="default" r:id="rId6"/>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2CC13" w14:textId="77777777" w:rsidR="004239C7" w:rsidRDefault="004239C7">
      <w:r>
        <w:separator/>
      </w:r>
    </w:p>
  </w:endnote>
  <w:endnote w:type="continuationSeparator" w:id="0">
    <w:p w14:paraId="2AD09E1C" w14:textId="77777777" w:rsidR="004239C7" w:rsidRDefault="004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9F23" w14:textId="77777777" w:rsidR="006D1AF7" w:rsidRDefault="006D1AF7">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93362" w14:textId="77777777" w:rsidR="004239C7" w:rsidRDefault="004239C7">
      <w:r>
        <w:separator/>
      </w:r>
    </w:p>
  </w:footnote>
  <w:footnote w:type="continuationSeparator" w:id="0">
    <w:p w14:paraId="55DA96EE" w14:textId="77777777" w:rsidR="004239C7" w:rsidRDefault="00423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3F"/>
    <w:rsid w:val="000E7ABC"/>
    <w:rsid w:val="00116A84"/>
    <w:rsid w:val="00147E38"/>
    <w:rsid w:val="00194D06"/>
    <w:rsid w:val="002B5BD8"/>
    <w:rsid w:val="004239C7"/>
    <w:rsid w:val="006D1AF7"/>
    <w:rsid w:val="009905BE"/>
    <w:rsid w:val="00CA4FD6"/>
    <w:rsid w:val="00CD798C"/>
    <w:rsid w:val="00F23695"/>
    <w:rsid w:val="00FB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D00A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D3F"/>
    <w:pPr>
      <w:tabs>
        <w:tab w:val="center" w:pos="4252"/>
        <w:tab w:val="right" w:pos="8504"/>
      </w:tabs>
      <w:snapToGrid w:val="0"/>
    </w:pPr>
  </w:style>
  <w:style w:type="character" w:customStyle="1" w:styleId="a4">
    <w:name w:val="ヘッダー (文字)"/>
    <w:basedOn w:val="a0"/>
    <w:link w:val="a3"/>
    <w:uiPriority w:val="99"/>
    <w:rsid w:val="00FB4D3F"/>
  </w:style>
  <w:style w:type="paragraph" w:styleId="a5">
    <w:name w:val="footer"/>
    <w:basedOn w:val="a"/>
    <w:link w:val="a6"/>
    <w:uiPriority w:val="99"/>
    <w:unhideWhenUsed/>
    <w:rsid w:val="00FB4D3F"/>
    <w:pPr>
      <w:tabs>
        <w:tab w:val="center" w:pos="4252"/>
        <w:tab w:val="right" w:pos="8504"/>
      </w:tabs>
      <w:snapToGrid w:val="0"/>
    </w:pPr>
  </w:style>
  <w:style w:type="character" w:customStyle="1" w:styleId="a6">
    <w:name w:val="フッター (文字)"/>
    <w:basedOn w:val="a0"/>
    <w:link w:val="a5"/>
    <w:uiPriority w:val="99"/>
    <w:rsid w:val="00FB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2020-10-30T03:04:00Z</dcterms:created>
  <dcterms:modified xsi:type="dcterms:W3CDTF">2020-10-30T03:04:00Z</dcterms:modified>
</cp:coreProperties>
</file>